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</w:pPr>
      <w:r>
        <w:rPr>
          <w:rFonts w:ascii="Arial" w:cs="Arial" w:eastAsia="Arial" w:hAnsi="Arial"/>
          <w:color w:val="4A6A8A"/>
          <w:spacing w:val="36"/>
          <w:sz w:val="18"/>
          <w:szCs w:val="18"/>
        </w:rPr>
        <w:t xml:space="preserve">START HERE · HOW THE SHEETS FIT TOGETHER</w:t>
      </w:r>
    </w:p>
    <w:p>
      <w:pPr>
        <w:spacing w:after="120" w:before="60"/>
      </w:pPr>
      <w:r>
        <w:rPr>
          <w:rFonts w:ascii="Georgia" w:cs="Georgia" w:eastAsia="Georgia" w:hAnsi="Georgia"/>
          <w:b/>
          <w:bCs/>
          <w:color w:val="1A3A5C"/>
          <w:sz w:val="52"/>
          <w:szCs w:val="52"/>
        </w:rPr>
        <w:t xml:space="preserve">How it works</w:t>
      </w:r>
    </w:p>
    <w:p>
      <w:pPr>
        <w:spacing w:after="240" w:before="0"/>
      </w:pPr>
      <w:r>
        <w:rPr>
          <w:rFonts w:ascii="Arial" w:cs="Arial" w:eastAsia="Arial" w:hAnsi="Arial"/>
          <w:color w:val="4A6A8A"/>
          <w:sz w:val="24"/>
          <w:szCs w:val="24"/>
        </w:rPr>
        <w:t xml:space="preserve">Two layers, one rhythm. The disciplines you keep every day sit apart from the tasks that come and go — so the things that matter most never get buried under the things that merely shout.</w:t>
      </w:r>
    </w:p>
    <w:tbl>
      <w:tblPr>
        <w:tblW w:type="dxa" w:w="98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53"/>
        <w:gridCol w:w="4853"/>
      </w:tblGrid>
      <w:tr>
        <w:tc>
          <w:tcPr>
            <w:tcW w:type="dxa" w:w="4853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/>
                <w:bCs/>
                <w:color w:val="1A3A5C"/>
                <w:sz w:val="22"/>
                <w:szCs w:val="22"/>
              </w:rPr>
              <w:t xml:space="preserve">Rhythms — things you keep</w:t>
            </w:r>
          </w:p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Solitude, scripture, prayer, practice, a daily check. You don't rank these — you simply do them and tick them on the Daily Log. The tick is the measure.</w:t>
            </w:r>
          </w:p>
        </w:tc>
        <w:tc>
          <w:tcPr>
            <w:tcW w:type="dxa" w:w="4853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/>
                <w:bCs/>
                <w:color w:val="1A3A5C"/>
                <w:sz w:val="22"/>
                <w:szCs w:val="22"/>
              </w:rPr>
              <w:t xml:space="preserve">Actions — things you finish</w:t>
            </w:r>
          </w:p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Jobs, errands, project steps. Each evening choose tomorrow's Six, tag them A/B/C · 1/2/3, and work them in order. Whatever's unfinished moves to the top of tomorrow.</w:t>
            </w:r>
          </w:p>
        </w:tc>
      </w:tr>
    </w:tbl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FROM "ON YOUR MIND" TO A TRACKED ACTION</w:t>
      </w:r>
    </w:p>
    <w:p>
      <w:pPr>
        <w:spacing w:after="100" w:before="0"/>
      </w:pPr>
      <w:r>
        <w:rPr>
          <w:rFonts w:ascii="Arial" w:cs="Arial" w:eastAsia="Arial" w:hAnsi="Arial"/>
          <w:color w:val="4A6A8A"/>
          <w:sz w:val="22"/>
          <w:szCs w:val="22"/>
        </w:rPr>
        <w:t xml:space="preserve">During your Weekly Watch, take each line you captured in On your mind and walk it down this path until it has a home:</w:t>
      </w:r>
    </w:p>
    <w:p>
      <w:pPr>
        <w:spacing w:after="100" w:before="10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1. 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Is it actually something to act on?</w:t>
      </w:r>
      <w:r>
        <w:rPr>
          <w:rFonts w:ascii="Arial" w:cs="Arial" w:eastAsia="Arial" w:hAnsi="Arial"/>
          <w:color w:val="4A6A8A"/>
          <w:sz w:val="22"/>
          <w:szCs w:val="22"/>
        </w:rPr>
        <w:t xml:space="preserve">  If not — bin it, file it as reference, or park it on a someday/maybe list.</w:t>
      </w:r>
    </w:p>
    <w:p>
      <w:pPr>
        <w:spacing w:after="100" w:before="10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2. 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Will it take under two minutes?</w:t>
      </w:r>
      <w:r>
        <w:rPr>
          <w:rFonts w:ascii="Arial" w:cs="Arial" w:eastAsia="Arial" w:hAnsi="Arial"/>
          <w:color w:val="4A6A8A"/>
          <w:sz w:val="22"/>
          <w:szCs w:val="22"/>
        </w:rPr>
        <w:t xml:space="preserve">  Then do it now. Do not write down what you could finish in the time it takes to write it.</w:t>
      </w:r>
    </w:p>
    <w:p>
      <w:pPr>
        <w:spacing w:after="60" w:before="10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3. 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What is the very next physical step?</w:t>
      </w:r>
      <w:r>
        <w:rPr>
          <w:rFonts w:ascii="Arial" w:cs="Arial" w:eastAsia="Arial" w:hAnsi="Arial"/>
          <w:color w:val="4A6A8A"/>
          <w:sz w:val="22"/>
          <w:szCs w:val="22"/>
        </w:rPr>
        <w:t xml:space="preserve">  Name that step, then give the item a home:</w:t>
      </w:r>
    </w:p>
    <w:p>
      <w:pPr>
        <w:spacing w:after="40" w:before="40"/>
        <w:ind w:left="480"/>
      </w:pPr>
      <w:r>
        <w:rPr>
          <w:rFonts w:ascii="Arial" w:cs="Arial" w:eastAsia="Arial" w:hAnsi="Arial"/>
          <w:color w:val="90C8F0"/>
          <w:sz w:val="20"/>
          <w:szCs w:val="20"/>
        </w:rPr>
        <w:t xml:space="preserve">→  </w:t>
      </w:r>
      <w:r>
        <w:rPr>
          <w:rFonts w:ascii="Arial" w:cs="Arial" w:eastAsia="Arial" w:hAnsi="Arial"/>
          <w:i/>
          <w:iCs/>
          <w:color w:val="4A6A8A"/>
          <w:sz w:val="20"/>
          <w:szCs w:val="20"/>
        </w:rPr>
        <w:t xml:space="preserve">One step → write it on a day Six, or park it on the week grid.</w:t>
      </w:r>
    </w:p>
    <w:p>
      <w:pPr>
        <w:spacing w:after="40" w:before="40"/>
        <w:ind w:left="480"/>
      </w:pPr>
      <w:r>
        <w:rPr>
          <w:rFonts w:ascii="Arial" w:cs="Arial" w:eastAsia="Arial" w:hAnsi="Arial"/>
          <w:color w:val="90C8F0"/>
          <w:sz w:val="20"/>
          <w:szCs w:val="20"/>
        </w:rPr>
        <w:t xml:space="preserve">→  </w:t>
      </w:r>
      <w:r>
        <w:rPr>
          <w:rFonts w:ascii="Arial" w:cs="Arial" w:eastAsia="Arial" w:hAnsi="Arial"/>
          <w:i/>
          <w:iCs/>
          <w:color w:val="4A6A8A"/>
          <w:sz w:val="20"/>
          <w:szCs w:val="20"/>
        </w:rPr>
        <w:t xml:space="preserve">Several steps → it is a project: note what done looks like, and put only the next step on a Six.</w:t>
      </w:r>
    </w:p>
    <w:p>
      <w:pPr>
        <w:spacing w:after="40" w:before="40"/>
        <w:ind w:left="480"/>
      </w:pPr>
      <w:r>
        <w:rPr>
          <w:rFonts w:ascii="Arial" w:cs="Arial" w:eastAsia="Arial" w:hAnsi="Arial"/>
          <w:color w:val="90C8F0"/>
          <w:sz w:val="20"/>
          <w:szCs w:val="20"/>
        </w:rPr>
        <w:t xml:space="preserve">→  </w:t>
      </w:r>
      <w:r>
        <w:rPr>
          <w:rFonts w:ascii="Arial" w:cs="Arial" w:eastAsia="Arial" w:hAnsi="Arial"/>
          <w:i/>
          <w:iCs/>
          <w:color w:val="4A6A8A"/>
          <w:sz w:val="20"/>
          <w:szCs w:val="20"/>
        </w:rPr>
        <w:t xml:space="preserve">Happens repeatedly → add it to the Maintenance Register with a cadence.</w:t>
      </w:r>
    </w:p>
    <w:p>
      <w:pPr>
        <w:spacing w:after="40" w:before="40"/>
        <w:ind w:left="480"/>
      </w:pPr>
      <w:r>
        <w:rPr>
          <w:rFonts w:ascii="Arial" w:cs="Arial" w:eastAsia="Arial" w:hAnsi="Arial"/>
          <w:color w:val="90C8F0"/>
          <w:sz w:val="20"/>
          <w:szCs w:val="20"/>
        </w:rPr>
        <w:t xml:space="preserve">→  </w:t>
      </w:r>
      <w:r>
        <w:rPr>
          <w:rFonts w:ascii="Arial" w:cs="Arial" w:eastAsia="Arial" w:hAnsi="Arial"/>
          <w:i/>
          <w:iCs/>
          <w:color w:val="4A6A8A"/>
          <w:sz w:val="20"/>
          <w:szCs w:val="20"/>
        </w:rPr>
        <w:t xml:space="preserve">Tied to a date → put it straight in your diary.</w:t>
      </w:r>
    </w:p>
    <w:p>
      <w:pPr>
        <w:spacing w:after="40" w:before="40"/>
        <w:ind w:left="480"/>
      </w:pPr>
      <w:r>
        <w:rPr>
          <w:rFonts w:ascii="Arial" w:cs="Arial" w:eastAsia="Arial" w:hAnsi="Arial"/>
          <w:color w:val="90C8F0"/>
          <w:sz w:val="20"/>
          <w:szCs w:val="20"/>
        </w:rPr>
        <w:t xml:space="preserve">→  </w:t>
      </w:r>
      <w:r>
        <w:rPr>
          <w:rFonts w:ascii="Arial" w:cs="Arial" w:eastAsia="Arial" w:hAnsi="Arial"/>
          <w:i/>
          <w:iCs/>
          <w:color w:val="4A6A8A"/>
          <w:sz w:val="20"/>
          <w:szCs w:val="20"/>
        </w:rPr>
        <w:t xml:space="preserve">A habit you want to build → add it to your Rhythm of Life.</w:t>
      </w:r>
    </w:p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HOW IT GETS MONITORED &amp; MEASURED</w:t>
      </w:r>
    </w:p>
    <w:p>
      <w:pPr>
        <w:spacing w:after="100" w:before="0"/>
      </w:pPr>
      <w:r>
        <w:rPr>
          <w:rFonts w:ascii="Arial" w:cs="Arial" w:eastAsia="Arial" w:hAnsi="Arial"/>
          <w:color w:val="4A6A8A"/>
          <w:sz w:val="22"/>
          <w:szCs w:val="22"/>
        </w:rPr>
        <w:t xml:space="preserve">As you clarify each item, decide what done (or good) looks like. Then each thing is checked at its own pace:</w:t>
      </w:r>
    </w:p>
    <w:p>
      <w:pPr>
        <w:spacing w:after="80" w:before="80"/>
      </w:pPr>
      <w:r>
        <w:rPr>
          <w:rFonts w:ascii="Arial" w:cs="Arial" w:eastAsia="Arial" w:hAnsi="Arial"/>
          <w:b/>
          <w:bCs/>
          <w:color w:val="1A3A5C"/>
          <w:spacing w:val="20"/>
          <w:sz w:val="20"/>
          <w:szCs w:val="20"/>
        </w:rPr>
        <w:t xml:space="preserve">DAILY  </w:t>
      </w:r>
      <w:r>
        <w:rPr>
          <w:rFonts w:ascii="Arial" w:cs="Arial" w:eastAsia="Arial" w:hAnsi="Arial"/>
          <w:color w:val="4A6A8A"/>
          <w:sz w:val="20"/>
          <w:szCs w:val="20"/>
        </w:rPr>
        <w:t xml:space="preserve">Rhythm ticks, and each of the Six done or rolled over.</w:t>
      </w:r>
    </w:p>
    <w:p>
      <w:pPr>
        <w:spacing w:after="80" w:before="80"/>
      </w:pPr>
      <w:r>
        <w:rPr>
          <w:rFonts w:ascii="Arial" w:cs="Arial" w:eastAsia="Arial" w:hAnsi="Arial"/>
          <w:b/>
          <w:bCs/>
          <w:color w:val="1A3A5C"/>
          <w:spacing w:val="20"/>
          <w:sz w:val="20"/>
          <w:szCs w:val="20"/>
        </w:rPr>
        <w:t xml:space="preserve">WEEKLY  </w:t>
      </w:r>
      <w:r>
        <w:rPr>
          <w:rFonts w:ascii="Arial" w:cs="Arial" w:eastAsia="Arial" w:hAnsi="Arial"/>
          <w:color w:val="4A6A8A"/>
          <w:sz w:val="20"/>
          <w:szCs w:val="20"/>
        </w:rPr>
        <w:t xml:space="preserve">The Watch — did the one thing happen? What's still waiting?</w:t>
      </w:r>
    </w:p>
    <w:p>
      <w:pPr>
        <w:spacing w:after="80" w:before="80"/>
      </w:pPr>
      <w:r>
        <w:rPr>
          <w:rFonts w:ascii="Arial" w:cs="Arial" w:eastAsia="Arial" w:hAnsi="Arial"/>
          <w:b/>
          <w:bCs/>
          <w:color w:val="1A3A5C"/>
          <w:spacing w:val="20"/>
          <w:sz w:val="20"/>
          <w:szCs w:val="20"/>
        </w:rPr>
        <w:t xml:space="preserve">MONTHLY  </w:t>
      </w:r>
      <w:r>
        <w:rPr>
          <w:rFonts w:ascii="Arial" w:cs="Arial" w:eastAsia="Arial" w:hAnsi="Arial"/>
          <w:color w:val="4A6A8A"/>
          <w:sz w:val="20"/>
          <w:szCs w:val="20"/>
        </w:rPr>
        <w:t xml:space="preserve">Against your personal plan — am I drifting? Re-score the eight areas.</w:t>
      </w:r>
    </w:p>
    <w:p>
      <w:pPr>
        <w:pBdr>
          <w:top w:val="single" w:color="CCCCCC" w:sz="4"/>
        </w:pBdr>
        <w:spacing w:after="0" w:before="280"/>
      </w:pPr>
      <w:r>
        <w:rPr>
          <w:rFonts w:ascii="Arial" w:cs="Arial" w:eastAsia="Arial" w:hAnsi="Arial"/>
          <w:color w:val="4A6A8A"/>
          <w:sz w:val="19"/>
          <w:szCs w:val="19"/>
        </w:rPr>
        <w:t xml:space="preserve">Nothing here needs an app. The capture line empties your head; the weekly review turns the dump into decisions; the register, the Six and the rhythm each carry one kind of thing — and reviewing each at its own pace is the measuring.</w:t>
      </w:r>
    </w:p>
    <w:sectPr>
      <w:pgSz w:w="11906" w:h="16838" w:orient="portrait"/>
      <w:pgMar w:top="1020" w:right="1020" w:bottom="1020" w:left="10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2026-06-13T21:13:04.497Z</dcterms:created>
  <dcterms:modified xsi:type="dcterms:W3CDTF">2026-06-13T21:13:04.497Z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